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20928" w14:textId="3EF2403D" w:rsidR="0090253C" w:rsidRPr="0090253C" w:rsidRDefault="0090253C" w:rsidP="0090253C">
      <w:pPr>
        <w:spacing w:before="100" w:beforeAutospacing="1" w:after="100" w:afterAutospacing="1" w:line="0" w:lineRule="atLeast"/>
        <w:jc w:val="center"/>
        <w:rPr>
          <w:rFonts w:eastAsia="Times New Roman" w:cstheme="minorHAnsi"/>
          <w:color w:val="0D0D0D"/>
          <w:sz w:val="52"/>
          <w:szCs w:val="52"/>
          <w:lang w:eastAsia="de-AT"/>
        </w:rPr>
      </w:pPr>
      <w:r w:rsidRPr="0090253C">
        <w:rPr>
          <w:rFonts w:ascii="Arial" w:hAnsi="Arial" w:cs="Arial"/>
          <w:noProof/>
          <w:sz w:val="52"/>
          <w:szCs w:val="52"/>
          <w:lang w:eastAsia="de-DE"/>
        </w:rPr>
        <w:drawing>
          <wp:anchor distT="0" distB="0" distL="114300" distR="114300" simplePos="0" relativeHeight="251659264" behindDoc="0" locked="0" layoutInCell="1" allowOverlap="1" wp14:anchorId="58C6D525" wp14:editId="63FB01C7">
            <wp:simplePos x="0" y="0"/>
            <wp:positionH relativeFrom="margin">
              <wp:align>left</wp:align>
            </wp:positionH>
            <wp:positionV relativeFrom="paragraph">
              <wp:posOffset>11071</wp:posOffset>
            </wp:positionV>
            <wp:extent cx="1277750" cy="1589076"/>
            <wp:effectExtent l="0" t="0" r="0" b="0"/>
            <wp:wrapNone/>
            <wp:docPr id="48"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7750" cy="15890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53C">
        <w:rPr>
          <w:rFonts w:eastAsia="Times New Roman" w:cstheme="minorHAnsi"/>
          <w:color w:val="0D0D0D"/>
          <w:sz w:val="52"/>
          <w:szCs w:val="52"/>
          <w:lang w:eastAsia="de-AT"/>
        </w:rPr>
        <w:t xml:space="preserve">Galerie im </w:t>
      </w:r>
      <w:proofErr w:type="spellStart"/>
      <w:r w:rsidRPr="0090253C">
        <w:rPr>
          <w:rFonts w:eastAsia="Times New Roman" w:cstheme="minorHAnsi"/>
          <w:color w:val="0D0D0D"/>
          <w:sz w:val="52"/>
          <w:szCs w:val="52"/>
          <w:lang w:eastAsia="de-AT"/>
        </w:rPr>
        <w:t>Drauknie</w:t>
      </w:r>
      <w:proofErr w:type="spellEnd"/>
    </w:p>
    <w:p w14:paraId="5C774529" w14:textId="6CE7DFC5" w:rsidR="001D1F97" w:rsidRPr="0090253C" w:rsidRDefault="00507A4B" w:rsidP="0090253C">
      <w:pPr>
        <w:spacing w:before="100" w:beforeAutospacing="1" w:after="100" w:afterAutospacing="1" w:line="0" w:lineRule="atLeast"/>
        <w:jc w:val="center"/>
        <w:rPr>
          <w:rFonts w:eastAsia="Times New Roman" w:cstheme="minorHAnsi"/>
          <w:b/>
          <w:bCs/>
          <w:color w:val="0D0D0D"/>
          <w:sz w:val="40"/>
          <w:szCs w:val="40"/>
          <w:lang w:eastAsia="de-AT"/>
        </w:rPr>
      </w:pPr>
      <w:r>
        <w:rPr>
          <w:rFonts w:eastAsia="Times New Roman" w:cstheme="minorHAnsi"/>
          <w:b/>
          <w:bCs/>
          <w:color w:val="0D0D0D"/>
          <w:sz w:val="40"/>
          <w:szCs w:val="40"/>
          <w:lang w:eastAsia="de-AT"/>
        </w:rPr>
        <w:t>„</w:t>
      </w:r>
      <w:r w:rsidR="00A15AE8" w:rsidRPr="0090253C">
        <w:rPr>
          <w:rFonts w:eastAsia="Times New Roman" w:cstheme="minorHAnsi"/>
          <w:b/>
          <w:bCs/>
          <w:color w:val="0D0D0D"/>
          <w:sz w:val="40"/>
          <w:szCs w:val="40"/>
          <w:lang w:eastAsia="de-AT"/>
        </w:rPr>
        <w:t xml:space="preserve">The Power </w:t>
      </w:r>
      <w:proofErr w:type="spellStart"/>
      <w:r w:rsidR="00A15AE8" w:rsidRPr="0090253C">
        <w:rPr>
          <w:rFonts w:eastAsia="Times New Roman" w:cstheme="minorHAnsi"/>
          <w:b/>
          <w:bCs/>
          <w:color w:val="0D0D0D"/>
          <w:sz w:val="40"/>
          <w:szCs w:val="40"/>
          <w:lang w:eastAsia="de-AT"/>
        </w:rPr>
        <w:t>of</w:t>
      </w:r>
      <w:proofErr w:type="spellEnd"/>
      <w:r w:rsidR="00A15AE8" w:rsidRPr="0090253C">
        <w:rPr>
          <w:rFonts w:eastAsia="Times New Roman" w:cstheme="minorHAnsi"/>
          <w:b/>
          <w:bCs/>
          <w:color w:val="0D0D0D"/>
          <w:sz w:val="40"/>
          <w:szCs w:val="40"/>
          <w:lang w:eastAsia="de-AT"/>
        </w:rPr>
        <w:t xml:space="preserve"> </w:t>
      </w:r>
      <w:proofErr w:type="spellStart"/>
      <w:r w:rsidR="00A15AE8" w:rsidRPr="0090253C">
        <w:rPr>
          <w:rFonts w:eastAsia="Times New Roman" w:cstheme="minorHAnsi"/>
          <w:b/>
          <w:bCs/>
          <w:color w:val="0D0D0D"/>
          <w:sz w:val="40"/>
          <w:szCs w:val="40"/>
          <w:lang w:eastAsia="de-AT"/>
        </w:rPr>
        <w:t>Cow</w:t>
      </w:r>
      <w:proofErr w:type="spellEnd"/>
      <w:r>
        <w:rPr>
          <w:rFonts w:eastAsia="Times New Roman" w:cstheme="minorHAnsi"/>
          <w:b/>
          <w:bCs/>
          <w:color w:val="0D0D0D"/>
          <w:sz w:val="40"/>
          <w:szCs w:val="40"/>
          <w:lang w:eastAsia="de-AT"/>
        </w:rPr>
        <w:t>“</w:t>
      </w:r>
    </w:p>
    <w:p w14:paraId="51E0C095" w14:textId="34EDEFA0" w:rsidR="00FB6935" w:rsidRDefault="00507A4B" w:rsidP="0090253C">
      <w:pPr>
        <w:spacing w:before="240" w:after="100" w:afterAutospacing="1" w:line="390" w:lineRule="atLeast"/>
        <w:jc w:val="center"/>
        <w:rPr>
          <w:rFonts w:eastAsia="Times New Roman" w:cstheme="minorHAnsi"/>
          <w:color w:val="0D0D0D"/>
          <w:sz w:val="28"/>
          <w:szCs w:val="28"/>
          <w:lang w:eastAsia="de-AT"/>
        </w:rPr>
      </w:pPr>
      <w:r>
        <w:rPr>
          <w:rFonts w:eastAsia="Times New Roman" w:cstheme="minorHAnsi"/>
          <w:color w:val="0D0D0D"/>
          <w:sz w:val="28"/>
          <w:szCs w:val="28"/>
          <w:lang w:eastAsia="de-AT"/>
        </w:rPr>
        <w:t xml:space="preserve">Malerei von </w:t>
      </w:r>
      <w:r w:rsidR="00AE24A5" w:rsidRPr="00381E1A">
        <w:rPr>
          <w:rFonts w:eastAsia="Times New Roman" w:cstheme="minorHAnsi"/>
          <w:color w:val="0D0D0D"/>
          <w:sz w:val="28"/>
          <w:szCs w:val="28"/>
          <w:lang w:eastAsia="de-AT"/>
        </w:rPr>
        <w:t xml:space="preserve">Theresa </w:t>
      </w:r>
      <w:proofErr w:type="spellStart"/>
      <w:r w:rsidR="00AE24A5" w:rsidRPr="00381E1A">
        <w:rPr>
          <w:rFonts w:eastAsia="Times New Roman" w:cstheme="minorHAnsi"/>
          <w:color w:val="0D0D0D"/>
          <w:sz w:val="28"/>
          <w:szCs w:val="28"/>
          <w:lang w:eastAsia="de-AT"/>
        </w:rPr>
        <w:t>Beitl</w:t>
      </w:r>
      <w:proofErr w:type="spellEnd"/>
    </w:p>
    <w:p w14:paraId="11708EFE" w14:textId="77777777" w:rsidR="0090253C" w:rsidRPr="00FB6935" w:rsidRDefault="0090253C" w:rsidP="0090253C">
      <w:pPr>
        <w:spacing w:before="100" w:beforeAutospacing="1" w:after="100" w:afterAutospacing="1" w:line="0" w:lineRule="atLeast"/>
        <w:jc w:val="center"/>
        <w:rPr>
          <w:rFonts w:eastAsia="Times New Roman" w:cstheme="minorHAnsi"/>
          <w:color w:val="0D0D0D"/>
          <w:sz w:val="24"/>
          <w:szCs w:val="24"/>
          <w:lang w:eastAsia="de-AT"/>
        </w:rPr>
      </w:pPr>
      <w:r w:rsidRPr="00FB6935">
        <w:rPr>
          <w:rFonts w:eastAsia="Times New Roman" w:cstheme="minorHAnsi"/>
          <w:color w:val="0D0D0D"/>
          <w:sz w:val="24"/>
          <w:szCs w:val="24"/>
          <w:lang w:eastAsia="de-AT"/>
        </w:rPr>
        <w:t>15.</w:t>
      </w:r>
      <w:r>
        <w:rPr>
          <w:rFonts w:eastAsia="Times New Roman" w:cstheme="minorHAnsi"/>
          <w:color w:val="0D0D0D"/>
          <w:sz w:val="24"/>
          <w:szCs w:val="24"/>
          <w:lang w:eastAsia="de-AT"/>
        </w:rPr>
        <w:t xml:space="preserve"> 08. - 23. 08. </w:t>
      </w:r>
      <w:r w:rsidRPr="00FB6935">
        <w:rPr>
          <w:rFonts w:eastAsia="Times New Roman" w:cstheme="minorHAnsi"/>
          <w:color w:val="0D0D0D"/>
          <w:sz w:val="24"/>
          <w:szCs w:val="24"/>
          <w:lang w:eastAsia="de-AT"/>
        </w:rPr>
        <w:t>2026</w:t>
      </w:r>
    </w:p>
    <w:p w14:paraId="53196CD2" w14:textId="77777777" w:rsidR="0090253C" w:rsidRPr="00381E1A" w:rsidRDefault="0090253C" w:rsidP="0090253C">
      <w:pPr>
        <w:spacing w:before="240" w:after="100" w:afterAutospacing="1" w:line="390" w:lineRule="atLeast"/>
        <w:jc w:val="center"/>
        <w:rPr>
          <w:rFonts w:eastAsia="Times New Roman" w:cstheme="minorHAnsi"/>
          <w:color w:val="0D0D0D"/>
          <w:sz w:val="28"/>
          <w:szCs w:val="28"/>
          <w:lang w:eastAsia="de-AT"/>
        </w:rPr>
      </w:pPr>
    </w:p>
    <w:p w14:paraId="36E55112" w14:textId="774CBCF8" w:rsidR="0091019E" w:rsidRPr="00FB6935" w:rsidRDefault="0090253C" w:rsidP="00507A4B">
      <w:pPr>
        <w:spacing w:before="100" w:beforeAutospacing="1" w:after="100" w:afterAutospacing="1" w:line="390" w:lineRule="atLeast"/>
        <w:jc w:val="center"/>
        <w:rPr>
          <w:rFonts w:eastAsia="Times New Roman" w:cstheme="minorHAnsi"/>
          <w:color w:val="0D0D0D"/>
          <w:sz w:val="24"/>
          <w:szCs w:val="24"/>
          <w:lang w:eastAsia="de-AT"/>
        </w:rPr>
      </w:pPr>
      <w:r>
        <w:rPr>
          <w:rFonts w:eastAsia="Times New Roman" w:cstheme="minorHAnsi"/>
          <w:color w:val="0D0D0D"/>
          <w:sz w:val="24"/>
          <w:szCs w:val="24"/>
          <w:lang w:eastAsia="de-AT"/>
        </w:rPr>
        <w:t>Begleittext zur Ausstellung</w:t>
      </w:r>
    </w:p>
    <w:p w14:paraId="3B4C8651" w14:textId="62D94C65" w:rsidR="0091019E" w:rsidRDefault="0091019E" w:rsidP="00453A08">
      <w:pPr>
        <w:spacing w:before="100" w:beforeAutospacing="1" w:after="100" w:afterAutospacing="1" w:line="0" w:lineRule="atLeast"/>
        <w:jc w:val="center"/>
        <w:rPr>
          <w:rFonts w:eastAsia="Times New Roman" w:cstheme="minorHAnsi"/>
          <w:color w:val="0D0D0D"/>
          <w:sz w:val="20"/>
          <w:szCs w:val="20"/>
          <w:lang w:eastAsia="de-AT"/>
        </w:rPr>
      </w:pPr>
      <w:r>
        <w:rPr>
          <w:rFonts w:eastAsia="Times New Roman" w:cstheme="minorHAnsi"/>
          <w:color w:val="0D0D0D"/>
          <w:sz w:val="20"/>
          <w:szCs w:val="20"/>
          <w:lang w:eastAsia="de-AT"/>
        </w:rPr>
        <w:t>________________________________________________________________________________</w:t>
      </w:r>
    </w:p>
    <w:p w14:paraId="4554AC89" w14:textId="77777777" w:rsidR="003F13F5" w:rsidRPr="0091019E" w:rsidRDefault="003F13F5" w:rsidP="00453A08">
      <w:pPr>
        <w:spacing w:before="100" w:beforeAutospacing="1" w:after="100" w:afterAutospacing="1" w:line="0" w:lineRule="atLeast"/>
        <w:jc w:val="center"/>
        <w:rPr>
          <w:rFonts w:eastAsia="Times New Roman" w:cstheme="minorHAnsi"/>
          <w:color w:val="0D0D0D"/>
          <w:sz w:val="20"/>
          <w:szCs w:val="20"/>
          <w:lang w:eastAsia="de-AT"/>
        </w:rPr>
      </w:pPr>
    </w:p>
    <w:p w14:paraId="75C61649" w14:textId="3F237323"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 xml:space="preserve">Die Kuh gehört zu den ältesten Begleiterinnen des Menschen. Seit Jahrtausenden ernährt sie uns, prägt Landschaften, Kulturen und Mythen. Kaum ein anderes Tier steht zugleich so selbstverständlich für Fürsorge, Fruchtbarkeit und Wohlstand – und ist gleichzeitig so sehr zum Objekt industrieller Nutzung geworden. Zwischen diesen Polen bewegt sich die Malerei von Theresa </w:t>
      </w:r>
      <w:proofErr w:type="spellStart"/>
      <w:r w:rsidRPr="0091019E">
        <w:rPr>
          <w:rFonts w:eastAsia="Times New Roman" w:cstheme="minorHAnsi"/>
          <w:color w:val="0D0D0D"/>
          <w:lang w:eastAsia="de-AT"/>
        </w:rPr>
        <w:t>Beitl</w:t>
      </w:r>
      <w:proofErr w:type="spellEnd"/>
      <w:r w:rsidRPr="0091019E">
        <w:rPr>
          <w:rFonts w:eastAsia="Times New Roman" w:cstheme="minorHAnsi"/>
          <w:color w:val="0D0D0D"/>
          <w:lang w:eastAsia="de-AT"/>
        </w:rPr>
        <w:t>.</w:t>
      </w:r>
    </w:p>
    <w:p w14:paraId="4B51E8BA" w14:textId="7C3F9F82"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 xml:space="preserve">Seit vielen Jahren widmet sich die Künstlerin nahezu ausschließlich dem Porträt der Kuh. Ihre </w:t>
      </w:r>
      <w:r w:rsidR="004A07A6" w:rsidRPr="0091019E">
        <w:rPr>
          <w:rFonts w:eastAsia="Times New Roman" w:cstheme="minorHAnsi"/>
          <w:color w:val="0D0D0D"/>
          <w:lang w:eastAsia="de-AT"/>
        </w:rPr>
        <w:t>Werke stellen das Tier als Individuum in den Mittelpunkt der künstlerischen Aussage.</w:t>
      </w:r>
      <w:r w:rsidRPr="0091019E">
        <w:rPr>
          <w:rFonts w:eastAsia="Times New Roman" w:cstheme="minorHAnsi"/>
          <w:color w:val="0D0D0D"/>
          <w:lang w:eastAsia="de-AT"/>
        </w:rPr>
        <w:t xml:space="preserve"> Jede Kuh besitzt </w:t>
      </w:r>
      <w:proofErr w:type="gramStart"/>
      <w:r w:rsidRPr="0091019E">
        <w:rPr>
          <w:rFonts w:eastAsia="Times New Roman" w:cstheme="minorHAnsi"/>
          <w:color w:val="0D0D0D"/>
          <w:lang w:eastAsia="de-AT"/>
        </w:rPr>
        <w:t>eine eigene Präsenz</w:t>
      </w:r>
      <w:proofErr w:type="gramEnd"/>
      <w:r w:rsidRPr="0091019E">
        <w:rPr>
          <w:rFonts w:eastAsia="Times New Roman" w:cstheme="minorHAnsi"/>
          <w:color w:val="0D0D0D"/>
          <w:lang w:eastAsia="de-AT"/>
        </w:rPr>
        <w:t>, einen unverwechselbaren Ausdruck und eine Persönlichkeit</w:t>
      </w:r>
      <w:r w:rsidR="004A07A6" w:rsidRPr="0091019E">
        <w:rPr>
          <w:rFonts w:eastAsia="Times New Roman" w:cstheme="minorHAnsi"/>
          <w:color w:val="0D0D0D"/>
          <w:lang w:eastAsia="de-AT"/>
        </w:rPr>
        <w:t>, die die Künstlerin in lebendigem Duktus und kraftvollen Farben auf die Leinwand bringt</w:t>
      </w:r>
      <w:r w:rsidRPr="0091019E">
        <w:rPr>
          <w:rFonts w:eastAsia="Times New Roman" w:cstheme="minorHAnsi"/>
          <w:color w:val="0D0D0D"/>
          <w:lang w:eastAsia="de-AT"/>
        </w:rPr>
        <w:t xml:space="preserve">. Der direkte Blick der Tiere </w:t>
      </w:r>
      <w:r w:rsidR="004A07A6" w:rsidRPr="0091019E">
        <w:rPr>
          <w:rFonts w:eastAsia="Times New Roman" w:cstheme="minorHAnsi"/>
          <w:color w:val="0D0D0D"/>
          <w:lang w:eastAsia="de-AT"/>
        </w:rPr>
        <w:t xml:space="preserve">in den Bildern </w:t>
      </w:r>
      <w:r w:rsidRPr="0091019E">
        <w:rPr>
          <w:rFonts w:eastAsia="Times New Roman" w:cstheme="minorHAnsi"/>
          <w:color w:val="0D0D0D"/>
          <w:lang w:eastAsia="de-AT"/>
        </w:rPr>
        <w:t>fordert den Betrachter heraus, das vermeintlich Vertraute neu zu sehen. Aus dem Nutztier wird ein Gegenüber.</w:t>
      </w:r>
    </w:p>
    <w:p w14:paraId="205A0B4D" w14:textId="4D74778F"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Mit der neuen Werkserie </w:t>
      </w:r>
      <w:r w:rsidRPr="0091019E">
        <w:rPr>
          <w:rFonts w:eastAsia="Times New Roman" w:cstheme="minorHAnsi"/>
          <w:b/>
          <w:bCs/>
          <w:color w:val="0D0D0D"/>
          <w:lang w:eastAsia="de-AT"/>
        </w:rPr>
        <w:t xml:space="preserve">„The Power </w:t>
      </w:r>
      <w:proofErr w:type="spellStart"/>
      <w:r w:rsidRPr="0091019E">
        <w:rPr>
          <w:rFonts w:eastAsia="Times New Roman" w:cstheme="minorHAnsi"/>
          <w:b/>
          <w:bCs/>
          <w:color w:val="0D0D0D"/>
          <w:lang w:eastAsia="de-AT"/>
        </w:rPr>
        <w:t>of</w:t>
      </w:r>
      <w:proofErr w:type="spellEnd"/>
      <w:r w:rsidRPr="0091019E">
        <w:rPr>
          <w:rFonts w:eastAsia="Times New Roman" w:cstheme="minorHAnsi"/>
          <w:b/>
          <w:bCs/>
          <w:color w:val="0D0D0D"/>
          <w:lang w:eastAsia="de-AT"/>
        </w:rPr>
        <w:t xml:space="preserve"> </w:t>
      </w:r>
      <w:proofErr w:type="spellStart"/>
      <w:r w:rsidRPr="0091019E">
        <w:rPr>
          <w:rFonts w:eastAsia="Times New Roman" w:cstheme="minorHAnsi"/>
          <w:b/>
          <w:bCs/>
          <w:color w:val="0D0D0D"/>
          <w:lang w:eastAsia="de-AT"/>
        </w:rPr>
        <w:t>Cow</w:t>
      </w:r>
      <w:proofErr w:type="spellEnd"/>
      <w:r w:rsidRPr="0091019E">
        <w:rPr>
          <w:rFonts w:eastAsia="Times New Roman" w:cstheme="minorHAnsi"/>
          <w:b/>
          <w:bCs/>
          <w:color w:val="0D0D0D"/>
          <w:lang w:eastAsia="de-AT"/>
        </w:rPr>
        <w:t>“</w:t>
      </w:r>
      <w:r w:rsidRPr="0091019E">
        <w:rPr>
          <w:rFonts w:eastAsia="Times New Roman" w:cstheme="minorHAnsi"/>
          <w:color w:val="0D0D0D"/>
          <w:lang w:eastAsia="de-AT"/>
        </w:rPr>
        <w:t xml:space="preserve"> entwickelt Theresa </w:t>
      </w:r>
      <w:proofErr w:type="spellStart"/>
      <w:r w:rsidRPr="0091019E">
        <w:rPr>
          <w:rFonts w:eastAsia="Times New Roman" w:cstheme="minorHAnsi"/>
          <w:color w:val="0D0D0D"/>
          <w:lang w:eastAsia="de-AT"/>
        </w:rPr>
        <w:t>Beitl</w:t>
      </w:r>
      <w:proofErr w:type="spellEnd"/>
      <w:r w:rsidRPr="0091019E">
        <w:rPr>
          <w:rFonts w:eastAsia="Times New Roman" w:cstheme="minorHAnsi"/>
          <w:color w:val="0D0D0D"/>
          <w:lang w:eastAsia="de-AT"/>
        </w:rPr>
        <w:t xml:space="preserve"> ihre künstlerische Auseinandersetzung konsequent weiter. Die Bildoberflächen ihrer Kuhporträts sind von schwebenden</w:t>
      </w:r>
      <w:r w:rsidR="003371B6">
        <w:rPr>
          <w:rFonts w:eastAsia="Times New Roman" w:cstheme="minorHAnsi"/>
          <w:color w:val="0D0D0D"/>
          <w:lang w:eastAsia="de-AT"/>
        </w:rPr>
        <w:t>,</w:t>
      </w:r>
      <w:r w:rsidRPr="0091019E">
        <w:rPr>
          <w:rFonts w:eastAsia="Times New Roman" w:cstheme="minorHAnsi"/>
          <w:color w:val="0D0D0D"/>
          <w:lang w:eastAsia="de-AT"/>
        </w:rPr>
        <w:t xml:space="preserve"> </w:t>
      </w:r>
      <w:r w:rsidR="00F55AC3" w:rsidRPr="0091019E">
        <w:rPr>
          <w:rFonts w:eastAsia="Times New Roman" w:cstheme="minorHAnsi"/>
          <w:color w:val="0D0D0D"/>
          <w:lang w:eastAsia="de-AT"/>
        </w:rPr>
        <w:t>rundlichen Formen</w:t>
      </w:r>
      <w:r w:rsidRPr="0091019E">
        <w:rPr>
          <w:rFonts w:eastAsia="Times New Roman" w:cstheme="minorHAnsi"/>
          <w:color w:val="0D0D0D"/>
          <w:lang w:eastAsia="de-AT"/>
        </w:rPr>
        <w:t xml:space="preserve"> – sogenannten </w:t>
      </w:r>
      <w:r w:rsidRPr="0091019E">
        <w:rPr>
          <w:rFonts w:eastAsia="Times New Roman" w:cstheme="minorHAnsi"/>
          <w:i/>
          <w:iCs/>
          <w:color w:val="0D0D0D"/>
          <w:lang w:eastAsia="de-AT"/>
        </w:rPr>
        <w:t>Bubbles</w:t>
      </w:r>
      <w:r w:rsidRPr="0091019E">
        <w:rPr>
          <w:rFonts w:eastAsia="Times New Roman" w:cstheme="minorHAnsi"/>
          <w:color w:val="0D0D0D"/>
          <w:lang w:eastAsia="de-AT"/>
        </w:rPr>
        <w:t xml:space="preserve"> – überlagert. Diese Blasen eröffnen einen Raum vielfältiger Deutungen. Sie können an Gedanken, </w:t>
      </w:r>
      <w:r w:rsidR="00F55AC3" w:rsidRPr="0091019E">
        <w:rPr>
          <w:rFonts w:eastAsia="Times New Roman" w:cstheme="minorHAnsi"/>
          <w:color w:val="0D0D0D"/>
          <w:lang w:eastAsia="de-AT"/>
        </w:rPr>
        <w:t>Ideen</w:t>
      </w:r>
      <w:r w:rsidRPr="0091019E">
        <w:rPr>
          <w:rFonts w:eastAsia="Times New Roman" w:cstheme="minorHAnsi"/>
          <w:color w:val="0D0D0D"/>
          <w:lang w:eastAsia="de-AT"/>
        </w:rPr>
        <w:t xml:space="preserve"> oder Träume erinnern, an Zellstrukturen</w:t>
      </w:r>
      <w:r w:rsidR="003371B6">
        <w:rPr>
          <w:rFonts w:eastAsia="Times New Roman" w:cstheme="minorHAnsi"/>
          <w:color w:val="0D0D0D"/>
          <w:lang w:eastAsia="de-AT"/>
        </w:rPr>
        <w:t xml:space="preserve"> und</w:t>
      </w:r>
      <w:r w:rsidRPr="0091019E">
        <w:rPr>
          <w:rFonts w:eastAsia="Times New Roman" w:cstheme="minorHAnsi"/>
          <w:color w:val="0D0D0D"/>
          <w:lang w:eastAsia="de-AT"/>
        </w:rPr>
        <w:t xml:space="preserve"> Netzwerke</w:t>
      </w:r>
      <w:r w:rsidR="00F55AC3" w:rsidRPr="0091019E">
        <w:rPr>
          <w:rFonts w:eastAsia="Times New Roman" w:cstheme="minorHAnsi"/>
          <w:color w:val="0D0D0D"/>
          <w:lang w:eastAsia="de-AT"/>
        </w:rPr>
        <w:t>.</w:t>
      </w:r>
      <w:r w:rsidRPr="0091019E">
        <w:rPr>
          <w:rFonts w:eastAsia="Times New Roman" w:cstheme="minorHAnsi"/>
          <w:color w:val="0D0D0D"/>
          <w:lang w:eastAsia="de-AT"/>
        </w:rPr>
        <w:t xml:space="preserve"> Sie wirken </w:t>
      </w:r>
      <w:r w:rsidR="00F55AC3" w:rsidRPr="0091019E">
        <w:rPr>
          <w:rFonts w:eastAsia="Times New Roman" w:cstheme="minorHAnsi"/>
          <w:color w:val="0D0D0D"/>
          <w:lang w:eastAsia="de-AT"/>
        </w:rPr>
        <w:t>spielerisch</w:t>
      </w:r>
      <w:r w:rsidRPr="0091019E">
        <w:rPr>
          <w:rFonts w:eastAsia="Times New Roman" w:cstheme="minorHAnsi"/>
          <w:color w:val="0D0D0D"/>
          <w:lang w:eastAsia="de-AT"/>
        </w:rPr>
        <w:t xml:space="preserve"> und poetisch, zugleich erzeugen sie Distanz und Irritation.</w:t>
      </w:r>
    </w:p>
    <w:p w14:paraId="397059BF" w14:textId="4F8DA948"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 xml:space="preserve">Die Bubbles verbergen die Tiere nicht – sie verändern unseren Blick auf sie. Sie legen sich wie Projektionen über das Wesen der Kuh und verweisen auf all jene Bilder, Erwartungen und Zuschreibungen, die der Mensch seit Jahrhunderten auf dieses Tier richtet. Die Kuh erscheint nicht </w:t>
      </w:r>
      <w:r w:rsidRPr="0091019E">
        <w:rPr>
          <w:rFonts w:eastAsia="Times New Roman" w:cstheme="minorHAnsi"/>
          <w:color w:val="0D0D0D"/>
          <w:lang w:eastAsia="de-AT"/>
        </w:rPr>
        <w:lastRenderedPageBreak/>
        <w:t>mehr nur als landwirtschaftliches Nutztier, sondern als kulturelles Symbol, wirtschaftlicher Faktor, Projektionsfläche und Mitgeschöpf.</w:t>
      </w:r>
    </w:p>
    <w:p w14:paraId="262FC6E2" w14:textId="2C419508"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Gerade in dieser Mehrdeutigkeit liegt die Kraft der neuen Arbeiten. Die Bubbles erzählen von den Schichten, die unsere Wahrnehmung überlagern: von Konsum und Kommerz</w:t>
      </w:r>
      <w:r w:rsidR="00CC7E81" w:rsidRPr="0091019E">
        <w:rPr>
          <w:rFonts w:eastAsia="Times New Roman" w:cstheme="minorHAnsi"/>
          <w:color w:val="0D0D0D"/>
          <w:lang w:eastAsia="de-AT"/>
        </w:rPr>
        <w:t xml:space="preserve"> (Butterberge und Milchseen</w:t>
      </w:r>
      <w:r w:rsidR="00453A08">
        <w:rPr>
          <w:rFonts w:eastAsia="Times New Roman" w:cstheme="minorHAnsi"/>
          <w:color w:val="0D0D0D"/>
          <w:lang w:eastAsia="de-AT"/>
        </w:rPr>
        <w:t>, der sprichwörtliche Kuhhandel</w:t>
      </w:r>
      <w:r w:rsidR="00CC7E81" w:rsidRPr="0091019E">
        <w:rPr>
          <w:rFonts w:eastAsia="Times New Roman" w:cstheme="minorHAnsi"/>
          <w:color w:val="0D0D0D"/>
          <w:lang w:eastAsia="de-AT"/>
        </w:rPr>
        <w:t>)</w:t>
      </w:r>
      <w:r w:rsidRPr="0091019E">
        <w:rPr>
          <w:rFonts w:eastAsia="Times New Roman" w:cstheme="minorHAnsi"/>
          <w:color w:val="0D0D0D"/>
          <w:lang w:eastAsia="de-AT"/>
        </w:rPr>
        <w:t xml:space="preserve">, von Romantisierung und Verdrängung, von ökologischer Verantwortung und ethischen Fragen. Sie laden dazu ein, über die Beziehung </w:t>
      </w:r>
      <w:proofErr w:type="gramStart"/>
      <w:r w:rsidRPr="0091019E">
        <w:rPr>
          <w:rFonts w:eastAsia="Times New Roman" w:cstheme="minorHAnsi"/>
          <w:color w:val="0D0D0D"/>
          <w:lang w:eastAsia="de-AT"/>
        </w:rPr>
        <w:t>zwischen Mensch</w:t>
      </w:r>
      <w:proofErr w:type="gramEnd"/>
      <w:r w:rsidRPr="0091019E">
        <w:rPr>
          <w:rFonts w:eastAsia="Times New Roman" w:cstheme="minorHAnsi"/>
          <w:color w:val="0D0D0D"/>
          <w:lang w:eastAsia="de-AT"/>
        </w:rPr>
        <w:t xml:space="preserve"> und Tier nachzudenken, ohne eindeutige Antworten vorzugeben.</w:t>
      </w:r>
    </w:p>
    <w:p w14:paraId="11EDA56B" w14:textId="740A89DE"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color w:val="0D0D0D"/>
          <w:lang w:eastAsia="de-AT"/>
        </w:rPr>
        <w:t xml:space="preserve">Theresa </w:t>
      </w:r>
      <w:proofErr w:type="spellStart"/>
      <w:r w:rsidRPr="0091019E">
        <w:rPr>
          <w:rFonts w:eastAsia="Times New Roman" w:cstheme="minorHAnsi"/>
          <w:color w:val="0D0D0D"/>
          <w:lang w:eastAsia="de-AT"/>
        </w:rPr>
        <w:t>Beitls</w:t>
      </w:r>
      <w:proofErr w:type="spellEnd"/>
      <w:r w:rsidRPr="0091019E">
        <w:rPr>
          <w:rFonts w:eastAsia="Times New Roman" w:cstheme="minorHAnsi"/>
          <w:color w:val="0D0D0D"/>
          <w:lang w:eastAsia="de-AT"/>
        </w:rPr>
        <w:t xml:space="preserve"> Malerei ist dabei weder anklagend noch sentimental. Sie vertraut auf die </w:t>
      </w:r>
      <w:r w:rsidR="00CC7E81" w:rsidRPr="0091019E">
        <w:rPr>
          <w:rFonts w:eastAsia="Times New Roman" w:cstheme="minorHAnsi"/>
          <w:color w:val="0D0D0D"/>
          <w:lang w:eastAsia="de-AT"/>
        </w:rPr>
        <w:t>direkte</w:t>
      </w:r>
      <w:r w:rsidRPr="0091019E">
        <w:rPr>
          <w:rFonts w:eastAsia="Times New Roman" w:cstheme="minorHAnsi"/>
          <w:color w:val="0D0D0D"/>
          <w:lang w:eastAsia="de-AT"/>
        </w:rPr>
        <w:t xml:space="preserve"> Kraft der Begegnung. Farbe, Struktur und die eindringlichen Blicke ihrer Tiere schaffen einen Erfahrungsraum, in dem sich Empathie und Reflexion verbinden. Die Kuh wird zum Spiegel menschlicher Geschichte und Gegenwart.</w:t>
      </w:r>
      <w:r w:rsidR="00453A08">
        <w:rPr>
          <w:rFonts w:eastAsia="Times New Roman" w:cstheme="minorHAnsi"/>
          <w:color w:val="0D0D0D"/>
          <w:lang w:eastAsia="de-AT"/>
        </w:rPr>
        <w:t xml:space="preserve"> Für ihre </w:t>
      </w:r>
      <w:r w:rsidR="009E12D5">
        <w:rPr>
          <w:rFonts w:eastAsia="Times New Roman" w:cstheme="minorHAnsi"/>
          <w:color w:val="0D0D0D"/>
          <w:lang w:eastAsia="de-AT"/>
        </w:rPr>
        <w:t>einzigartige künstlerische Herangehensweise</w:t>
      </w:r>
      <w:r w:rsidR="00453A08">
        <w:rPr>
          <w:rFonts w:eastAsia="Times New Roman" w:cstheme="minorHAnsi"/>
          <w:color w:val="0D0D0D"/>
          <w:lang w:eastAsia="de-AT"/>
        </w:rPr>
        <w:t xml:space="preserve"> erhielt die Künstlerin 2008 in Berlin </w:t>
      </w:r>
      <w:r w:rsidR="00F0368A">
        <w:rPr>
          <w:rFonts w:eastAsia="Times New Roman" w:cstheme="minorHAnsi"/>
          <w:color w:val="0D0D0D"/>
          <w:lang w:eastAsia="de-AT"/>
        </w:rPr>
        <w:t>den</w:t>
      </w:r>
      <w:r w:rsidR="00453A08">
        <w:rPr>
          <w:rFonts w:eastAsia="Times New Roman" w:cstheme="minorHAnsi"/>
          <w:color w:val="0D0D0D"/>
          <w:lang w:eastAsia="de-AT"/>
        </w:rPr>
        <w:t xml:space="preserve"> Kunstpreis für Malerei</w:t>
      </w:r>
      <w:r w:rsidR="00F0368A">
        <w:rPr>
          <w:rFonts w:eastAsia="Times New Roman" w:cstheme="minorHAnsi"/>
          <w:color w:val="0D0D0D"/>
          <w:lang w:eastAsia="de-AT"/>
        </w:rPr>
        <w:t xml:space="preserve"> des Verein Berliner Künstler.</w:t>
      </w:r>
    </w:p>
    <w:p w14:paraId="64EFC120" w14:textId="63B4E3E1" w:rsidR="00A15AE8" w:rsidRPr="0091019E" w:rsidRDefault="00A15AE8" w:rsidP="00A15AE8">
      <w:pPr>
        <w:spacing w:beforeAutospacing="1" w:after="0" w:afterAutospacing="1" w:line="390" w:lineRule="atLeast"/>
        <w:rPr>
          <w:rFonts w:eastAsia="Times New Roman" w:cstheme="minorHAnsi"/>
          <w:color w:val="0D0D0D"/>
          <w:lang w:eastAsia="de-AT"/>
        </w:rPr>
      </w:pPr>
      <w:r w:rsidRPr="0091019E">
        <w:rPr>
          <w:rFonts w:eastAsia="Times New Roman" w:cstheme="minorHAnsi"/>
          <w:b/>
          <w:bCs/>
          <w:color w:val="0D0D0D"/>
          <w:lang w:eastAsia="de-AT"/>
        </w:rPr>
        <w:t xml:space="preserve">„The Power </w:t>
      </w:r>
      <w:proofErr w:type="spellStart"/>
      <w:r w:rsidRPr="0091019E">
        <w:rPr>
          <w:rFonts w:eastAsia="Times New Roman" w:cstheme="minorHAnsi"/>
          <w:b/>
          <w:bCs/>
          <w:color w:val="0D0D0D"/>
          <w:lang w:eastAsia="de-AT"/>
        </w:rPr>
        <w:t>of</w:t>
      </w:r>
      <w:proofErr w:type="spellEnd"/>
      <w:r w:rsidRPr="0091019E">
        <w:rPr>
          <w:rFonts w:eastAsia="Times New Roman" w:cstheme="minorHAnsi"/>
          <w:b/>
          <w:bCs/>
          <w:color w:val="0D0D0D"/>
          <w:lang w:eastAsia="de-AT"/>
        </w:rPr>
        <w:t xml:space="preserve"> </w:t>
      </w:r>
      <w:proofErr w:type="spellStart"/>
      <w:r w:rsidRPr="0091019E">
        <w:rPr>
          <w:rFonts w:eastAsia="Times New Roman" w:cstheme="minorHAnsi"/>
          <w:b/>
          <w:bCs/>
          <w:color w:val="0D0D0D"/>
          <w:lang w:eastAsia="de-AT"/>
        </w:rPr>
        <w:t>Cow</w:t>
      </w:r>
      <w:proofErr w:type="spellEnd"/>
      <w:r w:rsidRPr="0091019E">
        <w:rPr>
          <w:rFonts w:eastAsia="Times New Roman" w:cstheme="minorHAnsi"/>
          <w:b/>
          <w:bCs/>
          <w:color w:val="0D0D0D"/>
          <w:lang w:eastAsia="de-AT"/>
        </w:rPr>
        <w:t>“</w:t>
      </w:r>
      <w:r w:rsidRPr="0091019E">
        <w:rPr>
          <w:rFonts w:eastAsia="Times New Roman" w:cstheme="minorHAnsi"/>
          <w:color w:val="0D0D0D"/>
          <w:lang w:eastAsia="de-AT"/>
        </w:rPr>
        <w:t> ist weit</w:t>
      </w:r>
      <w:r w:rsidR="00CA1B91">
        <w:rPr>
          <w:rFonts w:eastAsia="Times New Roman" w:cstheme="minorHAnsi"/>
          <w:color w:val="0D0D0D"/>
          <w:lang w:eastAsia="de-AT"/>
        </w:rPr>
        <w:t xml:space="preserve"> </w:t>
      </w:r>
      <w:r w:rsidRPr="0091019E">
        <w:rPr>
          <w:rFonts w:eastAsia="Times New Roman" w:cstheme="minorHAnsi"/>
          <w:color w:val="0D0D0D"/>
          <w:lang w:eastAsia="de-AT"/>
        </w:rPr>
        <w:t xml:space="preserve">mehr als eine Ausstellung über Kühe. Sie erzählt von der Würde des Individuums, von der gemeinsamen Geschichte </w:t>
      </w:r>
      <w:proofErr w:type="gramStart"/>
      <w:r w:rsidRPr="0091019E">
        <w:rPr>
          <w:rFonts w:eastAsia="Times New Roman" w:cstheme="minorHAnsi"/>
          <w:color w:val="0D0D0D"/>
          <w:lang w:eastAsia="de-AT"/>
        </w:rPr>
        <w:t>von Mensch</w:t>
      </w:r>
      <w:proofErr w:type="gramEnd"/>
      <w:r w:rsidRPr="0091019E">
        <w:rPr>
          <w:rFonts w:eastAsia="Times New Roman" w:cstheme="minorHAnsi"/>
          <w:color w:val="0D0D0D"/>
          <w:lang w:eastAsia="de-AT"/>
        </w:rPr>
        <w:t xml:space="preserve"> und Tier und von der Frage, wie wir Lebewesen betrachten, denen wir täglich begegnen – und die wir doch oft nicht mehr wirklich sehen.</w:t>
      </w:r>
    </w:p>
    <w:p w14:paraId="185074C6" w14:textId="0C0CE81D" w:rsidR="000C1A9B" w:rsidRDefault="00A15AE8" w:rsidP="00E0792B">
      <w:pPr>
        <w:spacing w:beforeAutospacing="1" w:after="0" w:afterAutospacing="1" w:line="390" w:lineRule="atLeast"/>
        <w:rPr>
          <w:rFonts w:eastAsia="Times New Roman" w:cstheme="minorHAnsi"/>
          <w:vanish/>
          <w:lang w:eastAsia="de-AT"/>
        </w:rPr>
      </w:pPr>
      <w:r w:rsidRPr="0091019E">
        <w:rPr>
          <w:rFonts w:eastAsia="Times New Roman" w:cstheme="minorHAnsi"/>
          <w:color w:val="0D0D0D"/>
          <w:lang w:eastAsia="de-AT"/>
        </w:rPr>
        <w:t>Die Ausstellung lädt dazu ein, den Blick zu verändern. Denn vielleicht liegt die eigentliche Kraft der Kuh nicht allein in ihrer historischen Bedeutung für den Menschen, sondern in ihrer Fähigkeit, uns an unsere eigene Haltung gegenüber dem Leben zu erinnern.</w:t>
      </w:r>
    </w:p>
    <w:p w14:paraId="66316398" w14:textId="77777777" w:rsidR="00AC20E7" w:rsidRPr="00E0792B" w:rsidRDefault="00AC20E7" w:rsidP="00E0792B">
      <w:pPr>
        <w:spacing w:beforeAutospacing="1" w:after="0" w:afterAutospacing="1" w:line="390" w:lineRule="atLeast"/>
        <w:rPr>
          <w:rFonts w:eastAsia="Times New Roman" w:cstheme="minorHAnsi"/>
          <w:color w:val="0D0D0D"/>
          <w:lang w:eastAsia="de-AT"/>
        </w:rPr>
      </w:pPr>
    </w:p>
    <w:sectPr w:rsidR="00AC20E7" w:rsidRPr="00E079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21D03"/>
    <w:multiLevelType w:val="multilevel"/>
    <w:tmpl w:val="8262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364CE5"/>
    <w:multiLevelType w:val="multilevel"/>
    <w:tmpl w:val="4CA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132C7"/>
    <w:multiLevelType w:val="multilevel"/>
    <w:tmpl w:val="5134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E8"/>
    <w:rsid w:val="000A1BB7"/>
    <w:rsid w:val="000C1A9B"/>
    <w:rsid w:val="00146044"/>
    <w:rsid w:val="001D1F97"/>
    <w:rsid w:val="003371B6"/>
    <w:rsid w:val="00381E1A"/>
    <w:rsid w:val="003F13F5"/>
    <w:rsid w:val="00453A08"/>
    <w:rsid w:val="004A07A6"/>
    <w:rsid w:val="00507A4B"/>
    <w:rsid w:val="006C20F6"/>
    <w:rsid w:val="008A0C3A"/>
    <w:rsid w:val="0090253C"/>
    <w:rsid w:val="0091019E"/>
    <w:rsid w:val="009E12D5"/>
    <w:rsid w:val="009F4240"/>
    <w:rsid w:val="00A15AE8"/>
    <w:rsid w:val="00A27003"/>
    <w:rsid w:val="00AA3DBD"/>
    <w:rsid w:val="00AB3DD9"/>
    <w:rsid w:val="00AC20E7"/>
    <w:rsid w:val="00AE24A5"/>
    <w:rsid w:val="00B87A0B"/>
    <w:rsid w:val="00C25E65"/>
    <w:rsid w:val="00CA1B91"/>
    <w:rsid w:val="00CC7E81"/>
    <w:rsid w:val="00E075FF"/>
    <w:rsid w:val="00E0792B"/>
    <w:rsid w:val="00E95A38"/>
    <w:rsid w:val="00F0368A"/>
    <w:rsid w:val="00F55AC3"/>
    <w:rsid w:val="00F91CED"/>
    <w:rsid w:val="00FB69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A666"/>
  <w15:chartTrackingRefBased/>
  <w15:docId w15:val="{F150DBB3-8B42-4EBA-A5AD-262D1A8A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15A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5AE8"/>
    <w:rPr>
      <w:rFonts w:ascii="Times New Roman" w:eastAsia="Times New Roman" w:hAnsi="Times New Roman" w:cs="Times New Roman"/>
      <w:b/>
      <w:bCs/>
      <w:kern w:val="36"/>
      <w:sz w:val="48"/>
      <w:szCs w:val="48"/>
      <w:lang w:eastAsia="de-AT"/>
    </w:rPr>
  </w:style>
  <w:style w:type="paragraph" w:customStyle="1" w:styleId="list-none">
    <w:name w:val="list-none"/>
    <w:basedOn w:val="Standard"/>
    <w:rsid w:val="00A15AE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semiHidden/>
    <w:unhideWhenUsed/>
    <w:rsid w:val="00A15AE8"/>
    <w:rPr>
      <w:color w:val="0000FF"/>
      <w:u w:val="single"/>
    </w:rPr>
  </w:style>
  <w:style w:type="paragraph" w:styleId="StandardWeb">
    <w:name w:val="Normal (Web)"/>
    <w:basedOn w:val="Standard"/>
    <w:uiPriority w:val="99"/>
    <w:semiHidden/>
    <w:unhideWhenUsed/>
    <w:rsid w:val="00A15AE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A15AE8"/>
    <w:rPr>
      <w:b/>
      <w:bCs/>
    </w:rPr>
  </w:style>
  <w:style w:type="character" w:styleId="Hervorhebung">
    <w:name w:val="Emphasis"/>
    <w:basedOn w:val="Absatz-Standardschriftart"/>
    <w:uiPriority w:val="20"/>
    <w:qFormat/>
    <w:rsid w:val="00A15AE8"/>
    <w:rPr>
      <w:i/>
      <w:iCs/>
    </w:rPr>
  </w:style>
  <w:style w:type="character" w:customStyle="1" w:styleId="group-hoverentity-accent">
    <w:name w:val="group-hover:entity-accent"/>
    <w:basedOn w:val="Absatz-Standardschriftart"/>
    <w:rsid w:val="00A15AE8"/>
  </w:style>
  <w:style w:type="paragraph" w:styleId="z-Formularbeginn">
    <w:name w:val="HTML Top of Form"/>
    <w:basedOn w:val="Standard"/>
    <w:next w:val="Standard"/>
    <w:link w:val="z-FormularbeginnZchn"/>
    <w:hidden/>
    <w:uiPriority w:val="99"/>
    <w:semiHidden/>
    <w:unhideWhenUsed/>
    <w:rsid w:val="00A15AE8"/>
    <w:pPr>
      <w:pBdr>
        <w:bottom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beginnZchn">
    <w:name w:val="z-Formularbeginn Zchn"/>
    <w:basedOn w:val="Absatz-Standardschriftart"/>
    <w:link w:val="z-Formularbeginn"/>
    <w:uiPriority w:val="99"/>
    <w:semiHidden/>
    <w:rsid w:val="00A15AE8"/>
    <w:rPr>
      <w:rFonts w:ascii="Arial" w:eastAsia="Times New Roman" w:hAnsi="Arial" w:cs="Arial"/>
      <w:vanish/>
      <w:sz w:val="16"/>
      <w:szCs w:val="16"/>
      <w:lang w:eastAsia="de-AT"/>
    </w:rPr>
  </w:style>
  <w:style w:type="paragraph" w:styleId="z-Formularende">
    <w:name w:val="HTML Bottom of Form"/>
    <w:basedOn w:val="Standard"/>
    <w:next w:val="Standard"/>
    <w:link w:val="z-FormularendeZchn"/>
    <w:hidden/>
    <w:uiPriority w:val="99"/>
    <w:semiHidden/>
    <w:unhideWhenUsed/>
    <w:rsid w:val="00A15AE8"/>
    <w:pPr>
      <w:pBdr>
        <w:top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endeZchn">
    <w:name w:val="z-Formularende Zchn"/>
    <w:basedOn w:val="Absatz-Standardschriftart"/>
    <w:link w:val="z-Formularende"/>
    <w:uiPriority w:val="99"/>
    <w:semiHidden/>
    <w:rsid w:val="00A15AE8"/>
    <w:rPr>
      <w:rFonts w:ascii="Arial" w:eastAsia="Times New Roman" w:hAnsi="Arial" w:cs="Arial"/>
      <w:vanish/>
      <w:sz w:val="16"/>
      <w:szCs w:val="16"/>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06540">
      <w:bodyDiv w:val="1"/>
      <w:marLeft w:val="0"/>
      <w:marRight w:val="0"/>
      <w:marTop w:val="0"/>
      <w:marBottom w:val="0"/>
      <w:divBdr>
        <w:top w:val="none" w:sz="0" w:space="0" w:color="auto"/>
        <w:left w:val="none" w:sz="0" w:space="0" w:color="auto"/>
        <w:bottom w:val="none" w:sz="0" w:space="0" w:color="auto"/>
        <w:right w:val="none" w:sz="0" w:space="0" w:color="auto"/>
      </w:divBdr>
      <w:divsChild>
        <w:div w:id="148835889">
          <w:marLeft w:val="0"/>
          <w:marRight w:val="0"/>
          <w:marTop w:val="0"/>
          <w:marBottom w:val="0"/>
          <w:divBdr>
            <w:top w:val="none" w:sz="0" w:space="0" w:color="auto"/>
            <w:left w:val="none" w:sz="0" w:space="0" w:color="auto"/>
            <w:bottom w:val="none" w:sz="0" w:space="0" w:color="auto"/>
            <w:right w:val="none" w:sz="0" w:space="0" w:color="auto"/>
          </w:divBdr>
          <w:divsChild>
            <w:div w:id="1470824688">
              <w:marLeft w:val="0"/>
              <w:marRight w:val="0"/>
              <w:marTop w:val="0"/>
              <w:marBottom w:val="0"/>
              <w:divBdr>
                <w:top w:val="none" w:sz="0" w:space="0" w:color="auto"/>
                <w:left w:val="none" w:sz="0" w:space="0" w:color="auto"/>
                <w:bottom w:val="none" w:sz="0" w:space="0" w:color="auto"/>
                <w:right w:val="none" w:sz="0" w:space="0" w:color="auto"/>
              </w:divBdr>
              <w:divsChild>
                <w:div w:id="456486054">
                  <w:marLeft w:val="0"/>
                  <w:marRight w:val="0"/>
                  <w:marTop w:val="0"/>
                  <w:marBottom w:val="0"/>
                  <w:divBdr>
                    <w:top w:val="none" w:sz="0" w:space="0" w:color="auto"/>
                    <w:left w:val="none" w:sz="0" w:space="0" w:color="auto"/>
                    <w:bottom w:val="none" w:sz="0" w:space="0" w:color="auto"/>
                    <w:right w:val="none" w:sz="0" w:space="0" w:color="auto"/>
                  </w:divBdr>
                  <w:divsChild>
                    <w:div w:id="964314007">
                      <w:marLeft w:val="0"/>
                      <w:marRight w:val="0"/>
                      <w:marTop w:val="0"/>
                      <w:marBottom w:val="0"/>
                      <w:divBdr>
                        <w:top w:val="none" w:sz="0" w:space="0" w:color="auto"/>
                        <w:left w:val="none" w:sz="0" w:space="0" w:color="auto"/>
                        <w:bottom w:val="none" w:sz="0" w:space="0" w:color="auto"/>
                        <w:right w:val="none" w:sz="0" w:space="0" w:color="auto"/>
                      </w:divBdr>
                      <w:divsChild>
                        <w:div w:id="623737201">
                          <w:marLeft w:val="0"/>
                          <w:marRight w:val="0"/>
                          <w:marTop w:val="0"/>
                          <w:marBottom w:val="0"/>
                          <w:divBdr>
                            <w:top w:val="none" w:sz="0" w:space="0" w:color="auto"/>
                            <w:left w:val="none" w:sz="0" w:space="0" w:color="auto"/>
                            <w:bottom w:val="none" w:sz="0" w:space="0" w:color="auto"/>
                            <w:right w:val="none" w:sz="0" w:space="0" w:color="auto"/>
                          </w:divBdr>
                          <w:divsChild>
                            <w:div w:id="586882254">
                              <w:marLeft w:val="0"/>
                              <w:marRight w:val="0"/>
                              <w:marTop w:val="0"/>
                              <w:marBottom w:val="0"/>
                              <w:divBdr>
                                <w:top w:val="none" w:sz="0" w:space="0" w:color="auto"/>
                                <w:left w:val="none" w:sz="0" w:space="0" w:color="auto"/>
                                <w:bottom w:val="none" w:sz="0" w:space="0" w:color="auto"/>
                                <w:right w:val="none" w:sz="0" w:space="0" w:color="auto"/>
                              </w:divBdr>
                              <w:divsChild>
                                <w:div w:id="865875669">
                                  <w:marLeft w:val="0"/>
                                  <w:marRight w:val="0"/>
                                  <w:marTop w:val="0"/>
                                  <w:marBottom w:val="0"/>
                                  <w:divBdr>
                                    <w:top w:val="none" w:sz="0" w:space="0" w:color="auto"/>
                                    <w:left w:val="none" w:sz="0" w:space="0" w:color="auto"/>
                                    <w:bottom w:val="none" w:sz="0" w:space="0" w:color="auto"/>
                                    <w:right w:val="none" w:sz="0" w:space="0" w:color="auto"/>
                                  </w:divBdr>
                                  <w:divsChild>
                                    <w:div w:id="359018554">
                                      <w:marLeft w:val="0"/>
                                      <w:marRight w:val="0"/>
                                      <w:marTop w:val="0"/>
                                      <w:marBottom w:val="0"/>
                                      <w:divBdr>
                                        <w:top w:val="none" w:sz="0" w:space="0" w:color="auto"/>
                                        <w:left w:val="none" w:sz="0" w:space="0" w:color="auto"/>
                                        <w:bottom w:val="none" w:sz="0" w:space="0" w:color="auto"/>
                                        <w:right w:val="none" w:sz="0" w:space="0" w:color="auto"/>
                                      </w:divBdr>
                                      <w:divsChild>
                                        <w:div w:id="1895501240">
                                          <w:marLeft w:val="0"/>
                                          <w:marRight w:val="0"/>
                                          <w:marTop w:val="0"/>
                                          <w:marBottom w:val="0"/>
                                          <w:divBdr>
                                            <w:top w:val="none" w:sz="0" w:space="0" w:color="auto"/>
                                            <w:left w:val="none" w:sz="0" w:space="0" w:color="auto"/>
                                            <w:bottom w:val="none" w:sz="0" w:space="0" w:color="auto"/>
                                            <w:right w:val="none" w:sz="0" w:space="0" w:color="auto"/>
                                          </w:divBdr>
                                        </w:div>
                                        <w:div w:id="1302467317">
                                          <w:marLeft w:val="0"/>
                                          <w:marRight w:val="0"/>
                                          <w:marTop w:val="0"/>
                                          <w:marBottom w:val="300"/>
                                          <w:divBdr>
                                            <w:top w:val="none" w:sz="0" w:space="0" w:color="auto"/>
                                            <w:left w:val="none" w:sz="0" w:space="0" w:color="auto"/>
                                            <w:bottom w:val="none" w:sz="0" w:space="0" w:color="auto"/>
                                            <w:right w:val="none" w:sz="0" w:space="0" w:color="auto"/>
                                          </w:divBdr>
                                        </w:div>
                                        <w:div w:id="1754473623">
                                          <w:marLeft w:val="0"/>
                                          <w:marRight w:val="0"/>
                                          <w:marTop w:val="0"/>
                                          <w:marBottom w:val="300"/>
                                          <w:divBdr>
                                            <w:top w:val="none" w:sz="0" w:space="0" w:color="auto"/>
                                            <w:left w:val="none" w:sz="0" w:space="0" w:color="auto"/>
                                            <w:bottom w:val="none" w:sz="0" w:space="0" w:color="auto"/>
                                            <w:right w:val="none" w:sz="0" w:space="0" w:color="auto"/>
                                          </w:divBdr>
                                        </w:div>
                                        <w:div w:id="1852791191">
                                          <w:marLeft w:val="0"/>
                                          <w:marRight w:val="0"/>
                                          <w:marTop w:val="0"/>
                                          <w:marBottom w:val="300"/>
                                          <w:divBdr>
                                            <w:top w:val="none" w:sz="0" w:space="0" w:color="auto"/>
                                            <w:left w:val="none" w:sz="0" w:space="0" w:color="auto"/>
                                            <w:bottom w:val="none" w:sz="0" w:space="0" w:color="auto"/>
                                            <w:right w:val="none" w:sz="0" w:space="0" w:color="auto"/>
                                          </w:divBdr>
                                          <w:divsChild>
                                            <w:div w:id="1987392188">
                                              <w:marLeft w:val="0"/>
                                              <w:marRight w:val="0"/>
                                              <w:marTop w:val="0"/>
                                              <w:marBottom w:val="0"/>
                                              <w:divBdr>
                                                <w:top w:val="none" w:sz="0" w:space="0" w:color="auto"/>
                                                <w:left w:val="none" w:sz="0" w:space="0" w:color="auto"/>
                                                <w:bottom w:val="none" w:sz="0" w:space="0" w:color="auto"/>
                                                <w:right w:val="none" w:sz="0" w:space="0" w:color="auto"/>
                                              </w:divBdr>
                                              <w:divsChild>
                                                <w:div w:id="1379085151">
                                                  <w:marLeft w:val="0"/>
                                                  <w:marRight w:val="0"/>
                                                  <w:marTop w:val="0"/>
                                                  <w:marBottom w:val="0"/>
                                                  <w:divBdr>
                                                    <w:top w:val="none" w:sz="0" w:space="0" w:color="auto"/>
                                                    <w:left w:val="none" w:sz="0" w:space="0" w:color="auto"/>
                                                    <w:bottom w:val="none" w:sz="0" w:space="0" w:color="auto"/>
                                                    <w:right w:val="none" w:sz="0" w:space="0" w:color="auto"/>
                                                  </w:divBdr>
                                                </w:div>
                                              </w:divsChild>
                                            </w:div>
                                            <w:div w:id="3805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423360">
                          <w:marLeft w:val="0"/>
                          <w:marRight w:val="0"/>
                          <w:marTop w:val="0"/>
                          <w:marBottom w:val="0"/>
                          <w:divBdr>
                            <w:top w:val="none" w:sz="0" w:space="0" w:color="auto"/>
                            <w:left w:val="none" w:sz="0" w:space="0" w:color="auto"/>
                            <w:bottom w:val="none" w:sz="0" w:space="0" w:color="auto"/>
                            <w:right w:val="none" w:sz="0" w:space="0" w:color="auto"/>
                          </w:divBdr>
                          <w:divsChild>
                            <w:div w:id="2015381475">
                              <w:marLeft w:val="0"/>
                              <w:marRight w:val="0"/>
                              <w:marTop w:val="0"/>
                              <w:marBottom w:val="0"/>
                              <w:divBdr>
                                <w:top w:val="none" w:sz="0" w:space="0" w:color="auto"/>
                                <w:left w:val="none" w:sz="0" w:space="0" w:color="auto"/>
                                <w:bottom w:val="none" w:sz="0" w:space="0" w:color="auto"/>
                                <w:right w:val="none" w:sz="0" w:space="0" w:color="auto"/>
                              </w:divBdr>
                              <w:divsChild>
                                <w:div w:id="1155413799">
                                  <w:marLeft w:val="0"/>
                                  <w:marRight w:val="0"/>
                                  <w:marTop w:val="0"/>
                                  <w:marBottom w:val="0"/>
                                  <w:divBdr>
                                    <w:top w:val="none" w:sz="0" w:space="0" w:color="auto"/>
                                    <w:left w:val="none" w:sz="0" w:space="0" w:color="auto"/>
                                    <w:bottom w:val="none" w:sz="0" w:space="0" w:color="auto"/>
                                    <w:right w:val="none" w:sz="0" w:space="0" w:color="auto"/>
                                  </w:divBdr>
                                  <w:divsChild>
                                    <w:div w:id="1568610281">
                                      <w:marLeft w:val="0"/>
                                      <w:marRight w:val="0"/>
                                      <w:marTop w:val="0"/>
                                      <w:marBottom w:val="0"/>
                                      <w:divBdr>
                                        <w:top w:val="none" w:sz="0" w:space="0" w:color="auto"/>
                                        <w:left w:val="none" w:sz="0" w:space="0" w:color="auto"/>
                                        <w:bottom w:val="none" w:sz="0" w:space="0" w:color="auto"/>
                                        <w:right w:val="none" w:sz="0" w:space="0" w:color="auto"/>
                                      </w:divBdr>
                                      <w:divsChild>
                                        <w:div w:id="1507019323">
                                          <w:marLeft w:val="0"/>
                                          <w:marRight w:val="0"/>
                                          <w:marTop w:val="0"/>
                                          <w:marBottom w:val="0"/>
                                          <w:divBdr>
                                            <w:top w:val="none" w:sz="0" w:space="0" w:color="auto"/>
                                            <w:left w:val="none" w:sz="0" w:space="0" w:color="auto"/>
                                            <w:bottom w:val="none" w:sz="0" w:space="0" w:color="auto"/>
                                            <w:right w:val="none" w:sz="0" w:space="0" w:color="auto"/>
                                          </w:divBdr>
                                          <w:divsChild>
                                            <w:div w:id="1824009421">
                                              <w:marLeft w:val="0"/>
                                              <w:marRight w:val="0"/>
                                              <w:marTop w:val="0"/>
                                              <w:marBottom w:val="0"/>
                                              <w:divBdr>
                                                <w:top w:val="none" w:sz="0" w:space="0" w:color="auto"/>
                                                <w:left w:val="none" w:sz="0" w:space="0" w:color="auto"/>
                                                <w:bottom w:val="none" w:sz="0" w:space="0" w:color="auto"/>
                                                <w:right w:val="none" w:sz="0" w:space="0" w:color="auto"/>
                                              </w:divBdr>
                                              <w:divsChild>
                                                <w:div w:id="75901324">
                                                  <w:marLeft w:val="0"/>
                                                  <w:marRight w:val="0"/>
                                                  <w:marTop w:val="0"/>
                                                  <w:marBottom w:val="0"/>
                                                  <w:divBdr>
                                                    <w:top w:val="none" w:sz="0" w:space="0" w:color="auto"/>
                                                    <w:left w:val="none" w:sz="0" w:space="0" w:color="auto"/>
                                                    <w:bottom w:val="none" w:sz="0" w:space="0" w:color="auto"/>
                                                    <w:right w:val="none" w:sz="0" w:space="0" w:color="auto"/>
                                                  </w:divBdr>
                                                  <w:divsChild>
                                                    <w:div w:id="813332082">
                                                      <w:marLeft w:val="0"/>
                                                      <w:marRight w:val="0"/>
                                                      <w:marTop w:val="0"/>
                                                      <w:marBottom w:val="0"/>
                                                      <w:divBdr>
                                                        <w:top w:val="none" w:sz="0" w:space="0" w:color="auto"/>
                                                        <w:left w:val="none" w:sz="0" w:space="0" w:color="auto"/>
                                                        <w:bottom w:val="none" w:sz="0" w:space="0" w:color="auto"/>
                                                        <w:right w:val="none" w:sz="0" w:space="0" w:color="auto"/>
                                                      </w:divBdr>
                                                      <w:divsChild>
                                                        <w:div w:id="1438670849">
                                                          <w:marLeft w:val="0"/>
                                                          <w:marRight w:val="0"/>
                                                          <w:marTop w:val="0"/>
                                                          <w:marBottom w:val="0"/>
                                                          <w:divBdr>
                                                            <w:top w:val="none" w:sz="0" w:space="0" w:color="auto"/>
                                                            <w:left w:val="none" w:sz="0" w:space="0" w:color="auto"/>
                                                            <w:bottom w:val="none" w:sz="0" w:space="0" w:color="auto"/>
                                                            <w:right w:val="none" w:sz="0" w:space="0" w:color="auto"/>
                                                          </w:divBdr>
                                                          <w:divsChild>
                                                            <w:div w:id="1760321705">
                                                              <w:marLeft w:val="0"/>
                                                              <w:marRight w:val="0"/>
                                                              <w:marTop w:val="0"/>
                                                              <w:marBottom w:val="0"/>
                                                              <w:divBdr>
                                                                <w:top w:val="none" w:sz="0" w:space="0" w:color="auto"/>
                                                                <w:left w:val="none" w:sz="0" w:space="0" w:color="auto"/>
                                                                <w:bottom w:val="none" w:sz="0" w:space="0" w:color="auto"/>
                                                                <w:right w:val="none" w:sz="0" w:space="0" w:color="auto"/>
                                                              </w:divBdr>
                                                              <w:divsChild>
                                                                <w:div w:id="1277100800">
                                                                  <w:marLeft w:val="0"/>
                                                                  <w:marRight w:val="0"/>
                                                                  <w:marTop w:val="0"/>
                                                                  <w:marBottom w:val="0"/>
                                                                  <w:divBdr>
                                                                    <w:top w:val="none" w:sz="0" w:space="0" w:color="auto"/>
                                                                    <w:left w:val="none" w:sz="0" w:space="0" w:color="auto"/>
                                                                    <w:bottom w:val="none" w:sz="0" w:space="0" w:color="auto"/>
                                                                    <w:right w:val="none" w:sz="0" w:space="0" w:color="auto"/>
                                                                  </w:divBdr>
                                                                  <w:divsChild>
                                                                    <w:div w:id="631789346">
                                                                      <w:marLeft w:val="0"/>
                                                                      <w:marRight w:val="0"/>
                                                                      <w:marTop w:val="0"/>
                                                                      <w:marBottom w:val="0"/>
                                                                      <w:divBdr>
                                                                        <w:top w:val="none" w:sz="0" w:space="0" w:color="auto"/>
                                                                        <w:left w:val="none" w:sz="0" w:space="0" w:color="auto"/>
                                                                        <w:bottom w:val="none" w:sz="0" w:space="0" w:color="auto"/>
                                                                        <w:right w:val="none" w:sz="0" w:space="0" w:color="auto"/>
                                                                      </w:divBdr>
                                                                      <w:divsChild>
                                                                        <w:div w:id="201868894">
                                                                          <w:marLeft w:val="0"/>
                                                                          <w:marRight w:val="0"/>
                                                                          <w:marTop w:val="0"/>
                                                                          <w:marBottom w:val="0"/>
                                                                          <w:divBdr>
                                                                            <w:top w:val="none" w:sz="0" w:space="0" w:color="auto"/>
                                                                            <w:left w:val="none" w:sz="0" w:space="0" w:color="auto"/>
                                                                            <w:bottom w:val="none" w:sz="0" w:space="0" w:color="auto"/>
                                                                            <w:right w:val="none" w:sz="0" w:space="0" w:color="auto"/>
                                                                          </w:divBdr>
                                                                          <w:divsChild>
                                                                            <w:div w:id="569315970">
                                                                              <w:marLeft w:val="0"/>
                                                                              <w:marRight w:val="0"/>
                                                                              <w:marTop w:val="0"/>
                                                                              <w:marBottom w:val="0"/>
                                                                              <w:divBdr>
                                                                                <w:top w:val="none" w:sz="0" w:space="0" w:color="auto"/>
                                                                                <w:left w:val="none" w:sz="0" w:space="0" w:color="auto"/>
                                                                                <w:bottom w:val="none" w:sz="0" w:space="0" w:color="auto"/>
                                                                                <w:right w:val="none" w:sz="0" w:space="0" w:color="auto"/>
                                                                              </w:divBdr>
                                                                              <w:divsChild>
                                                                                <w:div w:id="1138379649">
                                                                                  <w:marLeft w:val="0"/>
                                                                                  <w:marRight w:val="0"/>
                                                                                  <w:marTop w:val="0"/>
                                                                                  <w:marBottom w:val="0"/>
                                                                                  <w:divBdr>
                                                                                    <w:top w:val="none" w:sz="0" w:space="0" w:color="auto"/>
                                                                                    <w:left w:val="none" w:sz="0" w:space="0" w:color="auto"/>
                                                                                    <w:bottom w:val="none" w:sz="0" w:space="0" w:color="auto"/>
                                                                                    <w:right w:val="none" w:sz="0" w:space="0" w:color="auto"/>
                                                                                  </w:divBdr>
                                                                                  <w:divsChild>
                                                                                    <w:div w:id="793906449">
                                                                                      <w:marLeft w:val="0"/>
                                                                                      <w:marRight w:val="0"/>
                                                                                      <w:marTop w:val="0"/>
                                                                                      <w:marBottom w:val="0"/>
                                                                                      <w:divBdr>
                                                                                        <w:top w:val="none" w:sz="0" w:space="0" w:color="auto"/>
                                                                                        <w:left w:val="none" w:sz="0" w:space="0" w:color="auto"/>
                                                                                        <w:bottom w:val="none" w:sz="0" w:space="0" w:color="auto"/>
                                                                                        <w:right w:val="none" w:sz="0" w:space="0" w:color="auto"/>
                                                                                      </w:divBdr>
                                                                                      <w:divsChild>
                                                                                        <w:div w:id="1540896486">
                                                                                          <w:marLeft w:val="0"/>
                                                                                          <w:marRight w:val="0"/>
                                                                                          <w:marTop w:val="0"/>
                                                                                          <w:marBottom w:val="0"/>
                                                                                          <w:divBdr>
                                                                                            <w:top w:val="none" w:sz="0" w:space="0" w:color="auto"/>
                                                                                            <w:left w:val="none" w:sz="0" w:space="0" w:color="auto"/>
                                                                                            <w:bottom w:val="none" w:sz="0" w:space="0" w:color="auto"/>
                                                                                            <w:right w:val="none" w:sz="0" w:space="0" w:color="auto"/>
                                                                                          </w:divBdr>
                                                                                          <w:divsChild>
                                                                                            <w:div w:id="1193418760">
                                                                                              <w:marLeft w:val="0"/>
                                                                                              <w:marRight w:val="0"/>
                                                                                              <w:marTop w:val="0"/>
                                                                                              <w:marBottom w:val="0"/>
                                                                                              <w:divBdr>
                                                                                                <w:top w:val="none" w:sz="0" w:space="0" w:color="auto"/>
                                                                                                <w:left w:val="none" w:sz="0" w:space="0" w:color="auto"/>
                                                                                                <w:bottom w:val="none" w:sz="0" w:space="0" w:color="auto"/>
                                                                                                <w:right w:val="none" w:sz="0" w:space="0" w:color="auto"/>
                                                                                              </w:divBdr>
                                                                                              <w:divsChild>
                                                                                                <w:div w:id="2011636383">
                                                                                                  <w:marLeft w:val="0"/>
                                                                                                  <w:marRight w:val="0"/>
                                                                                                  <w:marTop w:val="0"/>
                                                                                                  <w:marBottom w:val="0"/>
                                                                                                  <w:divBdr>
                                                                                                    <w:top w:val="none" w:sz="0" w:space="0" w:color="auto"/>
                                                                                                    <w:left w:val="none" w:sz="0" w:space="0" w:color="auto"/>
                                                                                                    <w:bottom w:val="none" w:sz="0" w:space="0" w:color="auto"/>
                                                                                                    <w:right w:val="none" w:sz="0" w:space="0" w:color="auto"/>
                                                                                                  </w:divBdr>
                                                                                                  <w:divsChild>
                                                                                                    <w:div w:id="1162353455">
                                                                                                      <w:marLeft w:val="0"/>
                                                                                                      <w:marRight w:val="0"/>
                                                                                                      <w:marTop w:val="0"/>
                                                                                                      <w:marBottom w:val="0"/>
                                                                                                      <w:divBdr>
                                                                                                        <w:top w:val="none" w:sz="0" w:space="0" w:color="auto"/>
                                                                                                        <w:left w:val="none" w:sz="0" w:space="0" w:color="auto"/>
                                                                                                        <w:bottom w:val="none" w:sz="0" w:space="0" w:color="auto"/>
                                                                                                        <w:right w:val="none" w:sz="0" w:space="0" w:color="auto"/>
                                                                                                      </w:divBdr>
                                                                                                      <w:divsChild>
                                                                                                        <w:div w:id="5496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0021836">
                                                                  <w:marLeft w:val="0"/>
                                                                  <w:marRight w:val="0"/>
                                                                  <w:marTop w:val="0"/>
                                                                  <w:marBottom w:val="0"/>
                                                                  <w:divBdr>
                                                                    <w:top w:val="none" w:sz="0" w:space="0" w:color="auto"/>
                                                                    <w:left w:val="none" w:sz="0" w:space="0" w:color="auto"/>
                                                                    <w:bottom w:val="none" w:sz="0" w:space="0" w:color="auto"/>
                                                                    <w:right w:val="none" w:sz="0" w:space="0" w:color="auto"/>
                                                                  </w:divBdr>
                                                                  <w:divsChild>
                                                                    <w:div w:id="525680051">
                                                                      <w:marLeft w:val="0"/>
                                                                      <w:marRight w:val="0"/>
                                                                      <w:marTop w:val="0"/>
                                                                      <w:marBottom w:val="0"/>
                                                                      <w:divBdr>
                                                                        <w:top w:val="none" w:sz="0" w:space="0" w:color="auto"/>
                                                                        <w:left w:val="none" w:sz="0" w:space="0" w:color="auto"/>
                                                                        <w:bottom w:val="none" w:sz="0" w:space="0" w:color="auto"/>
                                                                        <w:right w:val="none" w:sz="0" w:space="0" w:color="auto"/>
                                                                      </w:divBdr>
                                                                      <w:divsChild>
                                                                        <w:div w:id="1627661632">
                                                                          <w:marLeft w:val="0"/>
                                                                          <w:marRight w:val="0"/>
                                                                          <w:marTop w:val="0"/>
                                                                          <w:marBottom w:val="0"/>
                                                                          <w:divBdr>
                                                                            <w:top w:val="none" w:sz="0" w:space="0" w:color="auto"/>
                                                                            <w:left w:val="none" w:sz="0" w:space="0" w:color="auto"/>
                                                                            <w:bottom w:val="none" w:sz="0" w:space="0" w:color="auto"/>
                                                                            <w:right w:val="none" w:sz="0" w:space="0" w:color="auto"/>
                                                                          </w:divBdr>
                                                                          <w:divsChild>
                                                                            <w:div w:id="1761951547">
                                                                              <w:marLeft w:val="0"/>
                                                                              <w:marRight w:val="0"/>
                                                                              <w:marTop w:val="0"/>
                                                                              <w:marBottom w:val="0"/>
                                                                              <w:divBdr>
                                                                                <w:top w:val="none" w:sz="0" w:space="0" w:color="auto"/>
                                                                                <w:left w:val="none" w:sz="0" w:space="0" w:color="auto"/>
                                                                                <w:bottom w:val="none" w:sz="0" w:space="0" w:color="auto"/>
                                                                                <w:right w:val="none" w:sz="0" w:space="0" w:color="auto"/>
                                                                              </w:divBdr>
                                                                              <w:divsChild>
                                                                                <w:div w:id="1835871091">
                                                                                  <w:marLeft w:val="0"/>
                                                                                  <w:marRight w:val="0"/>
                                                                                  <w:marTop w:val="0"/>
                                                                                  <w:marBottom w:val="0"/>
                                                                                  <w:divBdr>
                                                                                    <w:top w:val="none" w:sz="0" w:space="0" w:color="auto"/>
                                                                                    <w:left w:val="none" w:sz="0" w:space="0" w:color="auto"/>
                                                                                    <w:bottom w:val="none" w:sz="0" w:space="0" w:color="auto"/>
                                                                                    <w:right w:val="none" w:sz="0" w:space="0" w:color="auto"/>
                                                                                  </w:divBdr>
                                                                                  <w:divsChild>
                                                                                    <w:div w:id="878781145">
                                                                                      <w:marLeft w:val="0"/>
                                                                                      <w:marRight w:val="0"/>
                                                                                      <w:marTop w:val="0"/>
                                                                                      <w:marBottom w:val="0"/>
                                                                                      <w:divBdr>
                                                                                        <w:top w:val="none" w:sz="0" w:space="0" w:color="auto"/>
                                                                                        <w:left w:val="none" w:sz="0" w:space="0" w:color="auto"/>
                                                                                        <w:bottom w:val="none" w:sz="0" w:space="0" w:color="auto"/>
                                                                                        <w:right w:val="none" w:sz="0" w:space="0" w:color="auto"/>
                                                                                      </w:divBdr>
                                                                                      <w:divsChild>
                                                                                        <w:div w:id="174851063">
                                                                                          <w:marLeft w:val="0"/>
                                                                                          <w:marRight w:val="0"/>
                                                                                          <w:marTop w:val="0"/>
                                                                                          <w:marBottom w:val="0"/>
                                                                                          <w:divBdr>
                                                                                            <w:top w:val="none" w:sz="0" w:space="0" w:color="auto"/>
                                                                                            <w:left w:val="none" w:sz="0" w:space="0" w:color="auto"/>
                                                                                            <w:bottom w:val="none" w:sz="0" w:space="0" w:color="auto"/>
                                                                                            <w:right w:val="none" w:sz="0" w:space="0" w:color="auto"/>
                                                                                          </w:divBdr>
                                                                                          <w:divsChild>
                                                                                            <w:div w:id="1235776377">
                                                                                              <w:marLeft w:val="0"/>
                                                                                              <w:marRight w:val="0"/>
                                                                                              <w:marTop w:val="0"/>
                                                                                              <w:marBottom w:val="0"/>
                                                                                              <w:divBdr>
                                                                                                <w:top w:val="none" w:sz="0" w:space="0" w:color="auto"/>
                                                                                                <w:left w:val="none" w:sz="0" w:space="0" w:color="auto"/>
                                                                                                <w:bottom w:val="none" w:sz="0" w:space="0" w:color="auto"/>
                                                                                                <w:right w:val="none" w:sz="0" w:space="0" w:color="auto"/>
                                                                                              </w:divBdr>
                                                                                              <w:divsChild>
                                                                                                <w:div w:id="1607812249">
                                                                                                  <w:marLeft w:val="0"/>
                                                                                                  <w:marRight w:val="0"/>
                                                                                                  <w:marTop w:val="0"/>
                                                                                                  <w:marBottom w:val="0"/>
                                                                                                  <w:divBdr>
                                                                                                    <w:top w:val="none" w:sz="0" w:space="0" w:color="auto"/>
                                                                                                    <w:left w:val="none" w:sz="0" w:space="0" w:color="auto"/>
                                                                                                    <w:bottom w:val="none" w:sz="0" w:space="0" w:color="auto"/>
                                                                                                    <w:right w:val="none" w:sz="0" w:space="0" w:color="auto"/>
                                                                                                  </w:divBdr>
                                                                                                  <w:divsChild>
                                                                                                    <w:div w:id="2078089778">
                                                                                                      <w:marLeft w:val="0"/>
                                                                                                      <w:marRight w:val="0"/>
                                                                                                      <w:marTop w:val="0"/>
                                                                                                      <w:marBottom w:val="0"/>
                                                                                                      <w:divBdr>
                                                                                                        <w:top w:val="none" w:sz="0" w:space="0" w:color="auto"/>
                                                                                                        <w:left w:val="none" w:sz="0" w:space="0" w:color="auto"/>
                                                                                                        <w:bottom w:val="none" w:sz="0" w:space="0" w:color="auto"/>
                                                                                                        <w:right w:val="none" w:sz="0" w:space="0" w:color="auto"/>
                                                                                                      </w:divBdr>
                                                                                                      <w:divsChild>
                                                                                                        <w:div w:id="247202719">
                                                                                                          <w:marLeft w:val="0"/>
                                                                                                          <w:marRight w:val="0"/>
                                                                                                          <w:marTop w:val="0"/>
                                                                                                          <w:marBottom w:val="0"/>
                                                                                                          <w:divBdr>
                                                                                                            <w:top w:val="none" w:sz="0" w:space="0" w:color="auto"/>
                                                                                                            <w:left w:val="none" w:sz="0" w:space="0" w:color="auto"/>
                                                                                                            <w:bottom w:val="none" w:sz="0" w:space="0" w:color="auto"/>
                                                                                                            <w:right w:val="none" w:sz="0" w:space="0" w:color="auto"/>
                                                                                                          </w:divBdr>
                                                                                                          <w:divsChild>
                                                                                                            <w:div w:id="4236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5654094">
                                                      <w:marLeft w:val="0"/>
                                                      <w:marRight w:val="0"/>
                                                      <w:marTop w:val="0"/>
                                                      <w:marBottom w:val="0"/>
                                                      <w:divBdr>
                                                        <w:top w:val="none" w:sz="0" w:space="0" w:color="auto"/>
                                                        <w:left w:val="none" w:sz="0" w:space="0" w:color="auto"/>
                                                        <w:bottom w:val="none" w:sz="0" w:space="0" w:color="auto"/>
                                                        <w:right w:val="none" w:sz="0" w:space="0" w:color="auto"/>
                                                      </w:divBdr>
                                                      <w:divsChild>
                                                        <w:div w:id="1640838018">
                                                          <w:marLeft w:val="0"/>
                                                          <w:marRight w:val="0"/>
                                                          <w:marTop w:val="0"/>
                                                          <w:marBottom w:val="0"/>
                                                          <w:divBdr>
                                                            <w:top w:val="none" w:sz="0" w:space="0" w:color="auto"/>
                                                            <w:left w:val="none" w:sz="0" w:space="0" w:color="auto"/>
                                                            <w:bottom w:val="none" w:sz="0" w:space="0" w:color="auto"/>
                                                            <w:right w:val="none" w:sz="0" w:space="0" w:color="auto"/>
                                                          </w:divBdr>
                                                          <w:divsChild>
                                                            <w:div w:id="353383223">
                                                              <w:marLeft w:val="0"/>
                                                              <w:marRight w:val="0"/>
                                                              <w:marTop w:val="0"/>
                                                              <w:marBottom w:val="0"/>
                                                              <w:divBdr>
                                                                <w:top w:val="none" w:sz="0" w:space="0" w:color="auto"/>
                                                                <w:left w:val="none" w:sz="0" w:space="0" w:color="auto"/>
                                                                <w:bottom w:val="none" w:sz="0" w:space="0" w:color="auto"/>
                                                                <w:right w:val="none" w:sz="0" w:space="0" w:color="auto"/>
                                                              </w:divBdr>
                                                              <w:divsChild>
                                                                <w:div w:id="225535494">
                                                                  <w:marLeft w:val="0"/>
                                                                  <w:marRight w:val="0"/>
                                                                  <w:marTop w:val="0"/>
                                                                  <w:marBottom w:val="0"/>
                                                                  <w:divBdr>
                                                                    <w:top w:val="none" w:sz="0" w:space="0" w:color="auto"/>
                                                                    <w:left w:val="none" w:sz="0" w:space="0" w:color="auto"/>
                                                                    <w:bottom w:val="none" w:sz="0" w:space="0" w:color="auto"/>
                                                                    <w:right w:val="none" w:sz="0" w:space="0" w:color="auto"/>
                                                                  </w:divBdr>
                                                                  <w:divsChild>
                                                                    <w:div w:id="1645771945">
                                                                      <w:marLeft w:val="0"/>
                                                                      <w:marRight w:val="0"/>
                                                                      <w:marTop w:val="0"/>
                                                                      <w:marBottom w:val="0"/>
                                                                      <w:divBdr>
                                                                        <w:top w:val="none" w:sz="0" w:space="0" w:color="auto"/>
                                                                        <w:left w:val="none" w:sz="0" w:space="0" w:color="auto"/>
                                                                        <w:bottom w:val="none" w:sz="0" w:space="0" w:color="auto"/>
                                                                        <w:right w:val="none" w:sz="0" w:space="0" w:color="auto"/>
                                                                      </w:divBdr>
                                                                      <w:divsChild>
                                                                        <w:div w:id="1433551242">
                                                                          <w:marLeft w:val="0"/>
                                                                          <w:marRight w:val="0"/>
                                                                          <w:marTop w:val="0"/>
                                                                          <w:marBottom w:val="360"/>
                                                                          <w:divBdr>
                                                                            <w:top w:val="none" w:sz="0" w:space="0" w:color="auto"/>
                                                                            <w:left w:val="none" w:sz="0" w:space="0" w:color="auto"/>
                                                                            <w:bottom w:val="none" w:sz="0" w:space="0" w:color="auto"/>
                                                                            <w:right w:val="none" w:sz="0" w:space="0" w:color="auto"/>
                                                                          </w:divBdr>
                                                                          <w:divsChild>
                                                                            <w:div w:id="1424182850">
                                                                              <w:marLeft w:val="0"/>
                                                                              <w:marRight w:val="0"/>
                                                                              <w:marTop w:val="0"/>
                                                                              <w:marBottom w:val="0"/>
                                                                              <w:divBdr>
                                                                                <w:top w:val="none" w:sz="0" w:space="0" w:color="auto"/>
                                                                                <w:left w:val="none" w:sz="0" w:space="0" w:color="auto"/>
                                                                                <w:bottom w:val="none" w:sz="0" w:space="0" w:color="auto"/>
                                                                                <w:right w:val="none" w:sz="0" w:space="0" w:color="auto"/>
                                                                              </w:divBdr>
                                                                              <w:divsChild>
                                                                                <w:div w:id="30501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ahauser15@yahoo.de</dc:creator>
  <cp:keywords/>
  <dc:description/>
  <cp:lastModifiedBy>ahauser15@yahoo.de</cp:lastModifiedBy>
  <cp:revision>30</cp:revision>
  <cp:lastPrinted>2026-08-13T22:05:00Z</cp:lastPrinted>
  <dcterms:created xsi:type="dcterms:W3CDTF">2026-07-27T09:29:00Z</dcterms:created>
  <dcterms:modified xsi:type="dcterms:W3CDTF">2026-08-24T20:27:00Z</dcterms:modified>
</cp:coreProperties>
</file>